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5FE" w:rsidRPr="00971C5A" w:rsidRDefault="00DE75FE" w:rsidP="00DE75FE">
      <w:pPr>
        <w:shd w:val="clear" w:color="auto" w:fill="FFFFFF"/>
        <w:spacing w:after="0" w:line="240" w:lineRule="auto"/>
        <w:ind w:firstLine="709"/>
        <w:jc w:val="both"/>
        <w:rPr>
          <w:rFonts w:ascii="Times New Roman" w:eastAsia="Times New Roman" w:hAnsi="Times New Roman" w:cs="Times New Roman"/>
          <w:color w:val="000000"/>
          <w:sz w:val="21"/>
          <w:szCs w:val="21"/>
          <w:lang w:eastAsia="hr-HR"/>
        </w:rPr>
      </w:pPr>
      <w:bookmarkStart w:id="0" w:name="_Hlk178257247"/>
      <w:r w:rsidRPr="00971C5A">
        <w:rPr>
          <w:rFonts w:ascii="Times New Roman" w:eastAsia="Times New Roman" w:hAnsi="Times New Roman" w:cs="Times New Roman"/>
          <w:color w:val="000000"/>
          <w:sz w:val="21"/>
          <w:szCs w:val="21"/>
          <w:lang w:eastAsia="hr-HR"/>
        </w:rPr>
        <w:t>Na temelju članka 20. stavka 5. Zakona o predškolskom odgoju i obrazovanju (Narodne novine 10/97, 107/07, 94/13, 98/19, 57/22 i 101/23) i članka 41. točke 2. Statuta Grada Zagreba (Službeni glasnik Grada Zagreba 23/16, 2/18, 23/18, 3/20, 3/21, 11/21 - pročišćeni tekst i 16/22), Gradska skupština Grada Zagreba, na ____. sjednici, dana_________ 2024., donijela je</w:t>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w:t>
      </w:r>
    </w:p>
    <w:bookmarkEnd w:id="0"/>
    <w:p w:rsidR="00DE75FE" w:rsidRPr="00971C5A" w:rsidRDefault="00DE75FE" w:rsidP="00DE75FE">
      <w:pPr>
        <w:shd w:val="clear" w:color="auto" w:fill="FFFFFF"/>
        <w:spacing w:after="0" w:line="240" w:lineRule="auto"/>
        <w:jc w:val="center"/>
        <w:rPr>
          <w:rFonts w:ascii="Times New Roman" w:eastAsia="Times New Roman" w:hAnsi="Times New Roman" w:cs="Times New Roman"/>
          <w:b/>
          <w:bCs/>
          <w:color w:val="000000"/>
          <w:kern w:val="2"/>
          <w:sz w:val="21"/>
          <w:szCs w:val="21"/>
          <w:lang w:eastAsia="hr-HR"/>
          <w14:ligatures w14:val="standardContextual"/>
        </w:rPr>
      </w:pPr>
      <w:r w:rsidRPr="00971C5A">
        <w:rPr>
          <w:rFonts w:ascii="Times New Roman" w:eastAsia="Times New Roman" w:hAnsi="Times New Roman" w:cs="Times New Roman"/>
          <w:b/>
          <w:bCs/>
          <w:color w:val="000000"/>
          <w:kern w:val="2"/>
          <w:sz w:val="21"/>
          <w:szCs w:val="21"/>
          <w:lang w:eastAsia="hr-HR"/>
          <w14:ligatures w14:val="standardContextual"/>
        </w:rPr>
        <w:t xml:space="preserve">ODLUKU </w:t>
      </w:r>
    </w:p>
    <w:p w:rsidR="00DE75FE" w:rsidRPr="00971C5A" w:rsidRDefault="00DE75FE" w:rsidP="00DE75FE">
      <w:pPr>
        <w:shd w:val="clear" w:color="auto" w:fill="FFFFFF"/>
        <w:spacing w:after="0" w:line="240" w:lineRule="auto"/>
        <w:jc w:val="center"/>
        <w:rPr>
          <w:rFonts w:ascii="Times New Roman" w:eastAsia="Times New Roman" w:hAnsi="Times New Roman" w:cs="Times New Roman"/>
          <w:color w:val="000000"/>
          <w:kern w:val="2"/>
          <w:sz w:val="21"/>
          <w:szCs w:val="21"/>
          <w:lang w:eastAsia="hr-HR"/>
          <w14:ligatures w14:val="standardContextual"/>
        </w:rPr>
      </w:pPr>
      <w:r w:rsidRPr="00971C5A">
        <w:rPr>
          <w:rFonts w:ascii="Times New Roman" w:eastAsia="Times New Roman" w:hAnsi="Times New Roman" w:cs="Times New Roman"/>
          <w:b/>
          <w:bCs/>
          <w:color w:val="000000"/>
          <w:kern w:val="2"/>
          <w:sz w:val="21"/>
          <w:szCs w:val="21"/>
          <w:lang w:eastAsia="hr-HR"/>
          <w14:ligatures w14:val="standardContextual"/>
        </w:rPr>
        <w:t>o izmjenama i dopun</w:t>
      </w:r>
      <w:r>
        <w:rPr>
          <w:rFonts w:ascii="Times New Roman" w:eastAsia="Times New Roman" w:hAnsi="Times New Roman" w:cs="Times New Roman"/>
          <w:b/>
          <w:bCs/>
          <w:color w:val="000000"/>
          <w:kern w:val="2"/>
          <w:sz w:val="21"/>
          <w:szCs w:val="21"/>
          <w:lang w:eastAsia="hr-HR"/>
          <w14:ligatures w14:val="standardContextual"/>
        </w:rPr>
        <w:t>ama</w:t>
      </w:r>
      <w:r w:rsidRPr="00971C5A">
        <w:rPr>
          <w:rFonts w:ascii="Times New Roman" w:eastAsia="Times New Roman" w:hAnsi="Times New Roman" w:cs="Times New Roman"/>
          <w:b/>
          <w:bCs/>
          <w:color w:val="000000"/>
          <w:kern w:val="2"/>
          <w:sz w:val="21"/>
          <w:szCs w:val="21"/>
          <w:lang w:eastAsia="hr-HR"/>
          <w14:ligatures w14:val="standardContextual"/>
        </w:rPr>
        <w:t xml:space="preserve"> Odluke</w:t>
      </w:r>
      <w:r w:rsidRPr="00971C5A">
        <w:rPr>
          <w:rFonts w:ascii="Times New Roman" w:eastAsia="Times New Roman" w:hAnsi="Times New Roman" w:cs="Times New Roman"/>
          <w:color w:val="000000"/>
          <w:kern w:val="2"/>
          <w:sz w:val="21"/>
          <w:szCs w:val="21"/>
          <w:lang w:eastAsia="hr-HR"/>
          <w14:ligatures w14:val="standardContextual"/>
        </w:rPr>
        <w:t xml:space="preserve"> </w:t>
      </w:r>
      <w:r w:rsidRPr="00971C5A">
        <w:rPr>
          <w:rFonts w:ascii="Times New Roman" w:eastAsia="Times New Roman" w:hAnsi="Times New Roman" w:cs="Times New Roman"/>
          <w:b/>
          <w:color w:val="000000"/>
          <w:kern w:val="2"/>
          <w:sz w:val="21"/>
          <w:szCs w:val="21"/>
          <w:lang w:eastAsia="hr-HR"/>
          <w14:ligatures w14:val="standardContextual"/>
        </w:rPr>
        <w:t xml:space="preserve">o načinu ostvarivanja prednosti pri upisu djece u dječje vrtiće kojima je osnivač Grad Zagreb </w:t>
      </w:r>
    </w:p>
    <w:p w:rsidR="00DE75FE" w:rsidRPr="00971C5A" w:rsidRDefault="00DE75FE" w:rsidP="00DE75FE">
      <w:pPr>
        <w:shd w:val="clear" w:color="auto" w:fill="FFFFFF"/>
        <w:spacing w:after="0" w:line="240" w:lineRule="auto"/>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w:t>
      </w:r>
    </w:p>
    <w:p w:rsidR="00DE75FE" w:rsidRPr="00971C5A" w:rsidRDefault="00DE75FE" w:rsidP="00DE75FE">
      <w:pPr>
        <w:shd w:val="clear" w:color="auto" w:fill="FFFFFF"/>
        <w:spacing w:after="0" w:line="240" w:lineRule="auto"/>
        <w:jc w:val="center"/>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b/>
          <w:bCs/>
          <w:color w:val="000000"/>
          <w:sz w:val="21"/>
          <w:szCs w:val="21"/>
          <w:lang w:eastAsia="hr-HR"/>
        </w:rPr>
        <w:t>Članak 1.</w:t>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w:t>
      </w:r>
      <w:r w:rsidRPr="00971C5A">
        <w:rPr>
          <w:rFonts w:ascii="Times New Roman" w:eastAsia="Times New Roman" w:hAnsi="Times New Roman" w:cs="Times New Roman"/>
          <w:b/>
          <w:bCs/>
          <w:color w:val="000000"/>
          <w:sz w:val="21"/>
          <w:szCs w:val="21"/>
          <w:lang w:eastAsia="hr-HR"/>
        </w:rPr>
        <w:t> </w:t>
      </w:r>
    </w:p>
    <w:p w:rsidR="00DE75FE" w:rsidRPr="00971C5A" w:rsidRDefault="00DE75FE" w:rsidP="00DE75FE">
      <w:pPr>
        <w:shd w:val="clear" w:color="auto" w:fill="FFFFFF"/>
        <w:spacing w:after="0" w:line="240" w:lineRule="auto"/>
        <w:ind w:firstLine="708"/>
        <w:jc w:val="both"/>
        <w:rPr>
          <w:rFonts w:ascii="Times New Roman" w:eastAsia="Calibri" w:hAnsi="Times New Roman" w:cs="Times New Roman"/>
          <w:kern w:val="2"/>
          <w:sz w:val="21"/>
          <w:szCs w:val="21"/>
          <w:shd w:val="clear" w:color="auto" w:fill="FFFFFF"/>
          <w14:ligatures w14:val="standardContextual"/>
        </w:rPr>
      </w:pPr>
      <w:r w:rsidRPr="00971C5A">
        <w:rPr>
          <w:rFonts w:ascii="Times New Roman" w:eastAsia="Times New Roman" w:hAnsi="Times New Roman" w:cs="Times New Roman"/>
          <w:color w:val="000000"/>
          <w:kern w:val="2"/>
          <w:sz w:val="21"/>
          <w:szCs w:val="21"/>
          <w:lang w:eastAsia="hr-HR"/>
          <w14:ligatures w14:val="standardContextual"/>
        </w:rPr>
        <w:t xml:space="preserve">U Odluci </w:t>
      </w:r>
      <w:r w:rsidRPr="00971C5A">
        <w:rPr>
          <w:rFonts w:ascii="Times New Roman" w:eastAsia="Times New Roman" w:hAnsi="Times New Roman" w:cs="Times New Roman"/>
          <w:bCs/>
          <w:color w:val="000000"/>
          <w:kern w:val="2"/>
          <w:sz w:val="21"/>
          <w:szCs w:val="21"/>
          <w:lang w:eastAsia="hr-HR"/>
          <w14:ligatures w14:val="standardContextual"/>
        </w:rPr>
        <w:t>o načinu ostvarivanja prednosti pri upisu djece u dječje vrtiće kojima je osnivač Grad Zagreb</w:t>
      </w:r>
      <w:r w:rsidRPr="00971C5A">
        <w:rPr>
          <w:rFonts w:ascii="Times New Roman" w:eastAsia="Times New Roman" w:hAnsi="Times New Roman" w:cs="Times New Roman"/>
          <w:b/>
          <w:color w:val="000000"/>
          <w:kern w:val="2"/>
          <w:sz w:val="21"/>
          <w:szCs w:val="21"/>
          <w:lang w:eastAsia="hr-HR"/>
          <w14:ligatures w14:val="standardContextual"/>
        </w:rPr>
        <w:t xml:space="preserve"> </w:t>
      </w:r>
      <w:r w:rsidRPr="00971C5A">
        <w:rPr>
          <w:rFonts w:ascii="Times New Roman" w:eastAsia="Calibri" w:hAnsi="Times New Roman" w:cs="Times New Roman"/>
          <w:color w:val="000000"/>
          <w:kern w:val="2"/>
          <w:sz w:val="21"/>
          <w:szCs w:val="21"/>
          <w:shd w:val="clear" w:color="auto" w:fill="FFFFFF"/>
          <w14:ligatures w14:val="standardContextual"/>
        </w:rPr>
        <w:t>(Službeni glasnik Grada Zagreba 15/23),</w:t>
      </w:r>
      <w:r w:rsidRPr="00971C5A">
        <w:rPr>
          <w:rFonts w:ascii="Times New Roman" w:eastAsia="Calibri" w:hAnsi="Times New Roman" w:cs="Times New Roman"/>
          <w:kern w:val="2"/>
          <w:sz w:val="21"/>
          <w:szCs w:val="21"/>
          <w:shd w:val="clear" w:color="auto" w:fill="FFFFFF"/>
          <w14:ligatures w14:val="standardContextual"/>
        </w:rPr>
        <w:t xml:space="preserve"> iza članka 3. dodaje se članak 3.a koji glasi:</w:t>
      </w:r>
    </w:p>
    <w:p w:rsidR="00DE75FE" w:rsidRPr="00971C5A" w:rsidRDefault="00DE75FE" w:rsidP="00DE75FE">
      <w:pPr>
        <w:shd w:val="clear" w:color="auto" w:fill="FFFFFF"/>
        <w:spacing w:after="0" w:line="240" w:lineRule="auto"/>
        <w:jc w:val="center"/>
        <w:rPr>
          <w:rFonts w:ascii="Times New Roman" w:eastAsia="Calibri" w:hAnsi="Times New Roman" w:cs="Times New Roman"/>
          <w:kern w:val="2"/>
          <w:sz w:val="21"/>
          <w:szCs w:val="21"/>
          <w:shd w:val="clear" w:color="auto" w:fill="FFFFFF"/>
          <w14:ligatures w14:val="standardContextual"/>
        </w:rPr>
      </w:pPr>
      <w:r w:rsidRPr="00971C5A">
        <w:rPr>
          <w:rFonts w:ascii="Times New Roman" w:eastAsia="Calibri" w:hAnsi="Times New Roman" w:cs="Times New Roman"/>
          <w:kern w:val="2"/>
          <w:sz w:val="21"/>
          <w:szCs w:val="21"/>
          <w:shd w:val="clear" w:color="auto" w:fill="FFFFFF"/>
          <w14:ligatures w14:val="standardContextual"/>
        </w:rPr>
        <w:t xml:space="preserve"> </w:t>
      </w:r>
    </w:p>
    <w:p w:rsidR="00DE75FE" w:rsidRPr="00971C5A" w:rsidRDefault="00DE75FE" w:rsidP="00DE75FE">
      <w:pPr>
        <w:shd w:val="clear" w:color="auto" w:fill="FFFFFF"/>
        <w:spacing w:after="0" w:line="240" w:lineRule="auto"/>
        <w:jc w:val="center"/>
        <w:rPr>
          <w:rFonts w:ascii="Times New Roman" w:eastAsia="Times New Roman" w:hAnsi="Times New Roman" w:cs="Times New Roman"/>
          <w:b/>
          <w:bCs/>
          <w:sz w:val="21"/>
          <w:szCs w:val="21"/>
          <w:lang w:eastAsia="hr-HR"/>
        </w:rPr>
      </w:pPr>
      <w:r w:rsidRPr="00971C5A">
        <w:rPr>
          <w:rFonts w:ascii="Times New Roman" w:eastAsia="Times New Roman" w:hAnsi="Times New Roman" w:cs="Times New Roman"/>
          <w:bCs/>
          <w:sz w:val="21"/>
          <w:szCs w:val="21"/>
          <w:lang w:eastAsia="hr-HR"/>
        </w:rPr>
        <w:t>„</w:t>
      </w:r>
      <w:r w:rsidRPr="00971C5A">
        <w:rPr>
          <w:rFonts w:ascii="Times New Roman" w:eastAsia="Times New Roman" w:hAnsi="Times New Roman" w:cs="Times New Roman"/>
          <w:b/>
          <w:bCs/>
          <w:sz w:val="21"/>
          <w:szCs w:val="21"/>
          <w:lang w:eastAsia="hr-HR"/>
        </w:rPr>
        <w:t>Članak 3.a</w:t>
      </w:r>
    </w:p>
    <w:p w:rsidR="00DE75FE" w:rsidRPr="00971C5A" w:rsidRDefault="00DE75FE" w:rsidP="00DE75FE">
      <w:pPr>
        <w:shd w:val="clear" w:color="auto" w:fill="FFFFFF"/>
        <w:spacing w:after="0" w:line="240" w:lineRule="auto"/>
        <w:ind w:firstLine="708"/>
        <w:jc w:val="both"/>
        <w:rPr>
          <w:rFonts w:ascii="Times New Roman" w:eastAsia="Calibri" w:hAnsi="Times New Roman" w:cs="Times New Roman"/>
          <w:kern w:val="2"/>
          <w:sz w:val="21"/>
          <w:szCs w:val="21"/>
          <w:shd w:val="clear" w:color="auto" w:fill="FFFFFF"/>
          <w14:ligatures w14:val="standardContextual"/>
        </w:rPr>
      </w:pPr>
    </w:p>
    <w:p w:rsidR="00DE75FE" w:rsidRPr="00971C5A" w:rsidRDefault="00DE75FE" w:rsidP="00DE75FE">
      <w:pPr>
        <w:shd w:val="clear" w:color="auto" w:fill="FFFFFF"/>
        <w:spacing w:after="0" w:line="240" w:lineRule="auto"/>
        <w:ind w:firstLine="708"/>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212100"/>
          <w:sz w:val="21"/>
          <w:szCs w:val="21"/>
          <w:lang w:eastAsia="hr-HR"/>
        </w:rPr>
        <w:t xml:space="preserve">Područjem pojedinog gradskog dječjeg vrtića, u smislu ove odluke, smatra se gradska četvrt na području koje se nalazi sjedište </w:t>
      </w:r>
      <w:r>
        <w:rPr>
          <w:rFonts w:ascii="Times New Roman" w:eastAsia="Times New Roman" w:hAnsi="Times New Roman" w:cs="Times New Roman"/>
          <w:color w:val="212100"/>
          <w:sz w:val="21"/>
          <w:szCs w:val="21"/>
          <w:lang w:eastAsia="hr-HR"/>
        </w:rPr>
        <w:t xml:space="preserve">i </w:t>
      </w:r>
      <w:r w:rsidRPr="00C3790D">
        <w:rPr>
          <w:rFonts w:ascii="Times New Roman" w:eastAsia="Times New Roman" w:hAnsi="Times New Roman" w:cs="Times New Roman"/>
          <w:color w:val="212100"/>
          <w:sz w:val="21"/>
          <w:szCs w:val="21"/>
          <w:lang w:eastAsia="hr-HR"/>
        </w:rPr>
        <w:t>gradska četvrt na području koje se nalazi</w:t>
      </w:r>
      <w:r w:rsidRPr="00971C5A">
        <w:rPr>
          <w:rFonts w:ascii="Times New Roman" w:eastAsia="Times New Roman" w:hAnsi="Times New Roman" w:cs="Times New Roman"/>
          <w:color w:val="212100"/>
          <w:sz w:val="21"/>
          <w:szCs w:val="21"/>
          <w:lang w:eastAsia="hr-HR"/>
        </w:rPr>
        <w:t xml:space="preserve"> područni objekt tog gradskog dječjeg vrtića.“</w:t>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p>
    <w:p w:rsidR="00DE75FE" w:rsidRPr="00971C5A" w:rsidRDefault="00DE75FE" w:rsidP="00DE75FE">
      <w:pPr>
        <w:shd w:val="clear" w:color="auto" w:fill="FFFFFF"/>
        <w:spacing w:after="0" w:line="240" w:lineRule="auto"/>
        <w:jc w:val="center"/>
        <w:rPr>
          <w:rFonts w:ascii="Times New Roman" w:eastAsia="Times New Roman" w:hAnsi="Times New Roman" w:cs="Times New Roman"/>
          <w:b/>
          <w:bCs/>
          <w:color w:val="000000"/>
          <w:sz w:val="21"/>
          <w:szCs w:val="21"/>
          <w:lang w:eastAsia="hr-HR"/>
        </w:rPr>
      </w:pPr>
      <w:r w:rsidRPr="00971C5A">
        <w:rPr>
          <w:rFonts w:ascii="Times New Roman" w:eastAsia="Times New Roman" w:hAnsi="Times New Roman" w:cs="Times New Roman"/>
          <w:b/>
          <w:bCs/>
          <w:color w:val="000000"/>
          <w:sz w:val="21"/>
          <w:szCs w:val="21"/>
          <w:lang w:eastAsia="hr-HR"/>
        </w:rPr>
        <w:t>Članak 2.</w:t>
      </w:r>
    </w:p>
    <w:p w:rsidR="00DE75FE" w:rsidRPr="00971C5A" w:rsidRDefault="00DE75FE" w:rsidP="00DE75FE">
      <w:pPr>
        <w:shd w:val="clear" w:color="auto" w:fill="FFFFFF"/>
        <w:spacing w:after="0" w:line="240" w:lineRule="auto"/>
        <w:jc w:val="center"/>
        <w:rPr>
          <w:rFonts w:ascii="Times New Roman" w:eastAsia="Times New Roman" w:hAnsi="Times New Roman" w:cs="Times New Roman"/>
          <w:color w:val="000000"/>
          <w:sz w:val="21"/>
          <w:szCs w:val="21"/>
          <w:lang w:eastAsia="hr-HR"/>
        </w:rPr>
      </w:pP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w:t>
      </w:r>
      <w:r w:rsidRPr="00971C5A">
        <w:rPr>
          <w:rFonts w:ascii="Times New Roman" w:eastAsia="Times New Roman" w:hAnsi="Times New Roman" w:cs="Times New Roman"/>
          <w:color w:val="000000"/>
          <w:sz w:val="21"/>
          <w:szCs w:val="21"/>
          <w:lang w:eastAsia="hr-HR"/>
        </w:rPr>
        <w:tab/>
        <w:t xml:space="preserve">Članak 4. </w:t>
      </w:r>
      <w:r>
        <w:rPr>
          <w:rFonts w:ascii="Times New Roman" w:eastAsia="Times New Roman" w:hAnsi="Times New Roman" w:cs="Times New Roman"/>
          <w:color w:val="000000"/>
          <w:sz w:val="21"/>
          <w:szCs w:val="21"/>
          <w:lang w:eastAsia="hr-HR"/>
        </w:rPr>
        <w:t>briše se.</w:t>
      </w:r>
    </w:p>
    <w:p w:rsidR="00DE75FE" w:rsidRPr="00971C5A" w:rsidRDefault="00DE75FE" w:rsidP="00DE75FE">
      <w:pPr>
        <w:shd w:val="clear" w:color="auto" w:fill="FFFFFF"/>
        <w:spacing w:after="0" w:line="240" w:lineRule="auto"/>
        <w:jc w:val="center"/>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b/>
          <w:bCs/>
          <w:color w:val="000000"/>
          <w:sz w:val="21"/>
          <w:szCs w:val="21"/>
          <w:lang w:eastAsia="hr-HR"/>
        </w:rPr>
        <w:t>Članak 3.</w:t>
      </w:r>
    </w:p>
    <w:p w:rsidR="00DE75FE"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w:t>
      </w:r>
      <w:r w:rsidRPr="00971C5A">
        <w:rPr>
          <w:rFonts w:ascii="Times New Roman" w:eastAsia="Times New Roman" w:hAnsi="Times New Roman" w:cs="Times New Roman"/>
          <w:color w:val="000000"/>
          <w:sz w:val="21"/>
          <w:szCs w:val="21"/>
          <w:lang w:eastAsia="hr-HR"/>
        </w:rPr>
        <w:tab/>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r>
        <w:rPr>
          <w:rFonts w:ascii="Times New Roman" w:eastAsia="Times New Roman" w:hAnsi="Times New Roman" w:cs="Times New Roman"/>
          <w:color w:val="000000"/>
          <w:sz w:val="21"/>
          <w:szCs w:val="21"/>
          <w:lang w:eastAsia="hr-HR"/>
        </w:rPr>
        <w:t xml:space="preserve">             </w:t>
      </w:r>
      <w:r w:rsidRPr="00971C5A">
        <w:rPr>
          <w:rFonts w:ascii="Times New Roman" w:eastAsia="Times New Roman" w:hAnsi="Times New Roman" w:cs="Times New Roman"/>
          <w:color w:val="000000"/>
          <w:sz w:val="21"/>
          <w:szCs w:val="21"/>
          <w:lang w:eastAsia="hr-HR"/>
        </w:rPr>
        <w:t>Članak 5. briše se.</w:t>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p>
    <w:p w:rsidR="00DE75FE" w:rsidRPr="00971C5A" w:rsidRDefault="00DE75FE" w:rsidP="00DE75FE">
      <w:pPr>
        <w:shd w:val="clear" w:color="auto" w:fill="FFFFFF"/>
        <w:spacing w:after="0" w:line="240" w:lineRule="auto"/>
        <w:jc w:val="center"/>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b/>
          <w:bCs/>
          <w:color w:val="000000"/>
          <w:sz w:val="21"/>
          <w:szCs w:val="21"/>
          <w:lang w:eastAsia="hr-HR"/>
        </w:rPr>
        <w:t>Članak 4.</w:t>
      </w:r>
    </w:p>
    <w:p w:rsidR="00DE75FE" w:rsidRPr="00971C5A" w:rsidRDefault="00DE75FE" w:rsidP="00DE75FE">
      <w:pPr>
        <w:shd w:val="clear" w:color="auto" w:fill="FFFFFF"/>
        <w:spacing w:after="0" w:line="240" w:lineRule="auto"/>
        <w:jc w:val="center"/>
        <w:rPr>
          <w:rFonts w:ascii="Times New Roman" w:eastAsia="Times New Roman" w:hAnsi="Times New Roman" w:cs="Times New Roman"/>
          <w:color w:val="000000"/>
          <w:sz w:val="21"/>
          <w:szCs w:val="21"/>
          <w:lang w:eastAsia="hr-HR"/>
        </w:rPr>
      </w:pPr>
    </w:p>
    <w:p w:rsidR="00DE75FE" w:rsidRPr="00971C5A" w:rsidRDefault="00DE75FE" w:rsidP="00DE75FE">
      <w:pPr>
        <w:shd w:val="clear" w:color="auto" w:fill="FFFFFF"/>
        <w:spacing w:after="0" w:line="240" w:lineRule="auto"/>
        <w:ind w:firstLine="708"/>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xml:space="preserve">Članak 6. </w:t>
      </w:r>
      <w:r>
        <w:rPr>
          <w:rFonts w:ascii="Times New Roman" w:eastAsia="Times New Roman" w:hAnsi="Times New Roman" w:cs="Times New Roman"/>
          <w:color w:val="000000"/>
          <w:sz w:val="21"/>
          <w:szCs w:val="21"/>
          <w:lang w:eastAsia="hr-HR"/>
        </w:rPr>
        <w:t>briše se.</w:t>
      </w:r>
    </w:p>
    <w:p w:rsidR="00DE75FE" w:rsidRPr="00971C5A" w:rsidRDefault="00DE75FE" w:rsidP="00DE75FE">
      <w:pPr>
        <w:shd w:val="clear" w:color="auto" w:fill="FFFFFF"/>
        <w:spacing w:after="0" w:line="240" w:lineRule="auto"/>
        <w:jc w:val="center"/>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b/>
          <w:bCs/>
          <w:color w:val="000000"/>
          <w:sz w:val="21"/>
          <w:szCs w:val="21"/>
          <w:lang w:eastAsia="hr-HR"/>
        </w:rPr>
        <w:t>Članak 5.</w:t>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w:t>
      </w:r>
    </w:p>
    <w:p w:rsidR="00DE75FE" w:rsidRPr="00971C5A" w:rsidRDefault="00DE75FE" w:rsidP="00DE75FE">
      <w:pPr>
        <w:shd w:val="clear" w:color="auto" w:fill="FFFFFF"/>
        <w:spacing w:after="0" w:line="240" w:lineRule="auto"/>
        <w:ind w:firstLine="708"/>
        <w:jc w:val="both"/>
        <w:rPr>
          <w:rFonts w:ascii="Times New Roman" w:eastAsia="Times New Roman" w:hAnsi="Times New Roman" w:cs="Times New Roman"/>
          <w:sz w:val="21"/>
          <w:szCs w:val="21"/>
          <w:lang w:eastAsia="hr-HR"/>
        </w:rPr>
      </w:pPr>
      <w:r w:rsidRPr="00971C5A">
        <w:rPr>
          <w:rFonts w:ascii="Times New Roman" w:eastAsia="Times New Roman" w:hAnsi="Times New Roman" w:cs="Times New Roman"/>
          <w:sz w:val="21"/>
          <w:szCs w:val="21"/>
          <w:lang w:eastAsia="hr-HR"/>
        </w:rPr>
        <w:t xml:space="preserve">U članku 7. stavku 1. riječi: „ </w:t>
      </w:r>
      <w:r w:rsidRPr="00C3790D">
        <w:rPr>
          <w:rFonts w:ascii="Times New Roman" w:eastAsia="Times New Roman" w:hAnsi="Times New Roman" w:cs="Times New Roman"/>
          <w:sz w:val="21"/>
          <w:szCs w:val="21"/>
          <w:lang w:eastAsia="hr-HR"/>
        </w:rPr>
        <w:t>u skladu s člancima 4., 5. i 6. ove odluke</w:t>
      </w:r>
      <w:r w:rsidRPr="00971C5A">
        <w:rPr>
          <w:rFonts w:ascii="Times New Roman" w:eastAsia="Times New Roman" w:hAnsi="Times New Roman" w:cs="Times New Roman"/>
          <w:sz w:val="21"/>
          <w:szCs w:val="21"/>
          <w:lang w:eastAsia="hr-HR"/>
        </w:rPr>
        <w:t>“</w:t>
      </w:r>
      <w:r>
        <w:rPr>
          <w:rFonts w:ascii="Times New Roman" w:eastAsia="Times New Roman" w:hAnsi="Times New Roman" w:cs="Times New Roman"/>
          <w:sz w:val="21"/>
          <w:szCs w:val="21"/>
          <w:lang w:eastAsia="hr-HR"/>
        </w:rPr>
        <w:t xml:space="preserve"> brišu se.</w:t>
      </w:r>
    </w:p>
    <w:p w:rsidR="00DE75FE" w:rsidRPr="00971C5A" w:rsidRDefault="00DE75FE" w:rsidP="00DE75FE">
      <w:pPr>
        <w:shd w:val="clear" w:color="auto" w:fill="FFFFFF"/>
        <w:spacing w:after="0" w:line="240" w:lineRule="auto"/>
        <w:ind w:firstLine="708"/>
        <w:jc w:val="both"/>
        <w:rPr>
          <w:rFonts w:ascii="Times New Roman" w:eastAsia="Times New Roman" w:hAnsi="Times New Roman" w:cs="Times New Roman"/>
          <w:color w:val="000000"/>
          <w:sz w:val="21"/>
          <w:szCs w:val="21"/>
          <w:lang w:eastAsia="hr-HR"/>
        </w:rPr>
      </w:pPr>
    </w:p>
    <w:p w:rsidR="00DE75FE" w:rsidRDefault="00DE75FE" w:rsidP="00DE75FE">
      <w:pPr>
        <w:shd w:val="clear" w:color="auto" w:fill="FFFFFF"/>
        <w:spacing w:after="0" w:line="240" w:lineRule="auto"/>
        <w:ind w:firstLine="708"/>
        <w:jc w:val="both"/>
        <w:rPr>
          <w:rFonts w:ascii="Times New Roman" w:eastAsia="Times New Roman" w:hAnsi="Times New Roman" w:cs="Times New Roman"/>
          <w:color w:val="212100"/>
          <w:sz w:val="21"/>
          <w:szCs w:val="21"/>
          <w:lang w:eastAsia="hr-HR"/>
        </w:rPr>
      </w:pPr>
      <w:r w:rsidRPr="00971C5A">
        <w:rPr>
          <w:rFonts w:ascii="Times New Roman" w:eastAsia="Times New Roman" w:hAnsi="Times New Roman" w:cs="Times New Roman"/>
          <w:color w:val="000000"/>
          <w:sz w:val="21"/>
          <w:szCs w:val="21"/>
          <w:lang w:eastAsia="hr-HR"/>
        </w:rPr>
        <w:t xml:space="preserve">U stavku 2. alineja 9. </w:t>
      </w:r>
      <w:r>
        <w:rPr>
          <w:rFonts w:ascii="Times New Roman" w:eastAsia="Times New Roman" w:hAnsi="Times New Roman" w:cs="Times New Roman"/>
          <w:color w:val="212100"/>
          <w:sz w:val="21"/>
          <w:szCs w:val="21"/>
          <w:lang w:eastAsia="hr-HR"/>
        </w:rPr>
        <w:t>mijenja se i glasi:</w:t>
      </w:r>
    </w:p>
    <w:p w:rsidR="00DE75FE" w:rsidRDefault="00DE75FE" w:rsidP="00DE75FE">
      <w:pPr>
        <w:shd w:val="clear" w:color="auto" w:fill="FFFFFF"/>
        <w:spacing w:after="0" w:line="240" w:lineRule="auto"/>
        <w:ind w:firstLine="708"/>
        <w:jc w:val="both"/>
        <w:rPr>
          <w:rFonts w:ascii="Times New Roman" w:eastAsia="Times New Roman" w:hAnsi="Times New Roman" w:cs="Times New Roman"/>
          <w:color w:val="000000"/>
          <w:sz w:val="21"/>
          <w:szCs w:val="21"/>
          <w:lang w:eastAsia="hr-HR"/>
        </w:rPr>
      </w:pPr>
      <w:bookmarkStart w:id="1" w:name="_Hlk178257419"/>
      <w:r w:rsidRPr="00C3790D">
        <w:rPr>
          <w:rFonts w:ascii="Times New Roman" w:eastAsia="Times New Roman" w:hAnsi="Times New Roman" w:cs="Times New Roman"/>
          <w:color w:val="212100"/>
          <w:sz w:val="21"/>
          <w:szCs w:val="21"/>
          <w:lang w:eastAsia="hr-HR"/>
        </w:rPr>
        <w:t>„-</w:t>
      </w:r>
      <w:r>
        <w:rPr>
          <w:rFonts w:ascii="Times New Roman" w:eastAsia="Times New Roman" w:hAnsi="Times New Roman" w:cs="Times New Roman"/>
          <w:color w:val="212100"/>
          <w:sz w:val="21"/>
          <w:szCs w:val="21"/>
          <w:lang w:eastAsia="hr-HR"/>
        </w:rPr>
        <w:t xml:space="preserve"> </w:t>
      </w:r>
      <w:bookmarkStart w:id="2" w:name="_Hlk178257699"/>
      <w:r w:rsidRPr="00C3790D">
        <w:rPr>
          <w:rFonts w:ascii="Times New Roman" w:hAnsi="Times New Roman" w:cs="Times New Roman"/>
          <w:color w:val="212100"/>
          <w:shd w:val="clear" w:color="auto" w:fill="FFFFFF"/>
        </w:rPr>
        <w:t>djeca koja imaju prebivalište</w:t>
      </w:r>
      <w:r w:rsidRPr="00C3790D">
        <w:rPr>
          <w:rFonts w:ascii="Times New Roman" w:eastAsia="Times New Roman" w:hAnsi="Times New Roman" w:cs="Times New Roman"/>
          <w:color w:val="000000"/>
          <w:sz w:val="21"/>
          <w:szCs w:val="21"/>
          <w:lang w:eastAsia="hr-HR"/>
        </w:rPr>
        <w:t xml:space="preserve"> </w:t>
      </w:r>
      <w:r w:rsidRPr="00971C5A">
        <w:rPr>
          <w:rFonts w:ascii="Times New Roman" w:eastAsia="Times New Roman" w:hAnsi="Times New Roman" w:cs="Times New Roman"/>
          <w:color w:val="000000"/>
          <w:sz w:val="21"/>
          <w:szCs w:val="21"/>
          <w:lang w:eastAsia="hr-HR"/>
        </w:rPr>
        <w:t>na području gradskog dječjeg vrtića</w:t>
      </w:r>
      <w:r>
        <w:rPr>
          <w:rFonts w:ascii="Times New Roman" w:eastAsia="Times New Roman" w:hAnsi="Times New Roman" w:cs="Times New Roman"/>
          <w:color w:val="000000"/>
          <w:sz w:val="21"/>
          <w:szCs w:val="21"/>
          <w:lang w:eastAsia="hr-HR"/>
        </w:rPr>
        <w:t xml:space="preserve"> te d</w:t>
      </w:r>
      <w:r w:rsidRPr="00971C5A">
        <w:rPr>
          <w:rFonts w:ascii="Times New Roman" w:eastAsia="Times New Roman" w:hAnsi="Times New Roman" w:cs="Times New Roman"/>
          <w:color w:val="000000"/>
          <w:sz w:val="21"/>
          <w:szCs w:val="21"/>
          <w:lang w:eastAsia="hr-HR"/>
        </w:rPr>
        <w:t>jeca pod skrbništvom i djeca koja su smještena u udomiteljske obitelji/u dom za djecu/kod drugog pružatelja socijalne usluge smještaja na području Grada Zagreba sukladno propisima kojima se uređuje socijalna skrb, djeca strani državljani (djeca državljani država članica Europskog gospodarskog prostora ili Švicarske Konfederacije, djeca državljani trećih zemalja, djeca koja imaju priznat status sukladno propisima o međunarodnoj i privremenoj zaštiti) koja imaju boravište na području gradskog dječjeg vrtića</w:t>
      </w:r>
      <w:bookmarkEnd w:id="2"/>
      <w:r>
        <w:rPr>
          <w:rFonts w:ascii="Times New Roman" w:eastAsia="Times New Roman" w:hAnsi="Times New Roman" w:cs="Times New Roman"/>
          <w:color w:val="000000"/>
          <w:sz w:val="21"/>
          <w:szCs w:val="21"/>
          <w:lang w:eastAsia="hr-HR"/>
        </w:rPr>
        <w:t>,“</w:t>
      </w:r>
    </w:p>
    <w:bookmarkEnd w:id="1"/>
    <w:p w:rsidR="00DE75FE" w:rsidRDefault="00DE75FE" w:rsidP="00DE75FE">
      <w:pPr>
        <w:shd w:val="clear" w:color="auto" w:fill="FFFFFF"/>
        <w:spacing w:after="0" w:line="240" w:lineRule="auto"/>
        <w:ind w:firstLine="708"/>
        <w:jc w:val="both"/>
        <w:rPr>
          <w:rFonts w:ascii="Times New Roman" w:eastAsia="Times New Roman" w:hAnsi="Times New Roman" w:cs="Times New Roman"/>
          <w:color w:val="000000"/>
          <w:sz w:val="21"/>
          <w:szCs w:val="21"/>
          <w:lang w:eastAsia="hr-HR"/>
        </w:rPr>
      </w:pPr>
    </w:p>
    <w:p w:rsidR="00DE75FE" w:rsidRDefault="00DE75FE" w:rsidP="00DE75FE">
      <w:pPr>
        <w:shd w:val="clear" w:color="auto" w:fill="FFFFFF"/>
        <w:spacing w:after="0" w:line="240" w:lineRule="auto"/>
        <w:ind w:firstLine="708"/>
        <w:jc w:val="both"/>
        <w:rPr>
          <w:rFonts w:ascii="Times New Roman" w:eastAsia="Times New Roman" w:hAnsi="Times New Roman" w:cs="Times New Roman"/>
          <w:color w:val="000000"/>
          <w:sz w:val="21"/>
          <w:szCs w:val="21"/>
          <w:lang w:eastAsia="hr-HR"/>
        </w:rPr>
      </w:pPr>
      <w:r>
        <w:rPr>
          <w:rFonts w:ascii="Times New Roman" w:eastAsia="Times New Roman" w:hAnsi="Times New Roman" w:cs="Times New Roman"/>
          <w:color w:val="000000"/>
          <w:sz w:val="21"/>
          <w:szCs w:val="21"/>
          <w:lang w:eastAsia="hr-HR"/>
        </w:rPr>
        <w:t>Iza alineje 9. dodaje se nova alineja 10. koja glasi:</w:t>
      </w:r>
    </w:p>
    <w:p w:rsidR="00DE75FE" w:rsidRDefault="00DE75FE" w:rsidP="00DE75FE">
      <w:pPr>
        <w:shd w:val="clear" w:color="auto" w:fill="FFFFFF"/>
        <w:spacing w:after="0" w:line="240" w:lineRule="auto"/>
        <w:ind w:firstLine="708"/>
        <w:jc w:val="both"/>
        <w:rPr>
          <w:rFonts w:ascii="Times New Roman" w:eastAsia="Times New Roman" w:hAnsi="Times New Roman" w:cs="Times New Roman"/>
          <w:color w:val="000000"/>
          <w:sz w:val="21"/>
          <w:szCs w:val="21"/>
          <w:lang w:eastAsia="hr-HR"/>
        </w:rPr>
      </w:pPr>
      <w:bookmarkStart w:id="3" w:name="_Hlk178257466"/>
      <w:r>
        <w:rPr>
          <w:rFonts w:ascii="Times New Roman" w:eastAsia="Times New Roman" w:hAnsi="Times New Roman" w:cs="Times New Roman"/>
          <w:color w:val="000000"/>
          <w:sz w:val="21"/>
          <w:szCs w:val="21"/>
          <w:lang w:eastAsia="hr-HR"/>
        </w:rPr>
        <w:t xml:space="preserve">„- </w:t>
      </w:r>
      <w:r w:rsidRPr="00971C5A">
        <w:rPr>
          <w:rFonts w:ascii="Times New Roman" w:eastAsia="Times New Roman" w:hAnsi="Times New Roman" w:cs="Times New Roman"/>
          <w:color w:val="000000"/>
          <w:sz w:val="21"/>
          <w:szCs w:val="21"/>
          <w:lang w:eastAsia="hr-HR"/>
        </w:rPr>
        <w:t>djeca koja imaju boravište na području gradskog dječjeg vrtića</w:t>
      </w:r>
      <w:r>
        <w:rPr>
          <w:rFonts w:ascii="Times New Roman" w:eastAsia="Times New Roman" w:hAnsi="Times New Roman" w:cs="Times New Roman"/>
          <w:color w:val="000000"/>
          <w:sz w:val="21"/>
          <w:szCs w:val="21"/>
          <w:lang w:eastAsia="hr-HR"/>
        </w:rPr>
        <w:t>,“</w:t>
      </w:r>
    </w:p>
    <w:bookmarkEnd w:id="3"/>
    <w:p w:rsidR="00DE75FE" w:rsidRDefault="00DE75FE" w:rsidP="00DE75FE">
      <w:pPr>
        <w:shd w:val="clear" w:color="auto" w:fill="FFFFFF"/>
        <w:spacing w:after="0" w:line="240" w:lineRule="auto"/>
        <w:ind w:firstLine="708"/>
        <w:jc w:val="both"/>
        <w:rPr>
          <w:rFonts w:ascii="Times New Roman" w:eastAsia="Times New Roman" w:hAnsi="Times New Roman" w:cs="Times New Roman"/>
          <w:color w:val="000000"/>
          <w:sz w:val="21"/>
          <w:szCs w:val="21"/>
          <w:lang w:eastAsia="hr-HR"/>
        </w:rPr>
      </w:pPr>
    </w:p>
    <w:p w:rsidR="00DE75FE" w:rsidRPr="00C3790D" w:rsidRDefault="00DE75FE" w:rsidP="00DE75FE">
      <w:pPr>
        <w:shd w:val="clear" w:color="auto" w:fill="FFFFFF"/>
        <w:spacing w:after="0" w:line="240" w:lineRule="auto"/>
        <w:ind w:firstLine="708"/>
        <w:jc w:val="both"/>
        <w:rPr>
          <w:rFonts w:ascii="Times New Roman" w:eastAsia="Times New Roman" w:hAnsi="Times New Roman" w:cs="Times New Roman"/>
          <w:color w:val="000000"/>
          <w:sz w:val="21"/>
          <w:szCs w:val="21"/>
          <w:lang w:eastAsia="hr-HR"/>
        </w:rPr>
      </w:pPr>
      <w:r>
        <w:rPr>
          <w:rFonts w:ascii="Times New Roman" w:eastAsia="Times New Roman" w:hAnsi="Times New Roman" w:cs="Times New Roman"/>
          <w:color w:val="000000"/>
          <w:sz w:val="21"/>
          <w:szCs w:val="21"/>
          <w:lang w:eastAsia="hr-HR"/>
        </w:rPr>
        <w:t>Dosadašnja alineja 10. postaje alineja 11.</w:t>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w:t>
      </w:r>
    </w:p>
    <w:p w:rsidR="00DE75FE" w:rsidRPr="00971C5A" w:rsidRDefault="00DE75FE" w:rsidP="00DE75FE">
      <w:pPr>
        <w:shd w:val="clear" w:color="auto" w:fill="FFFFFF"/>
        <w:spacing w:after="0" w:line="240" w:lineRule="auto"/>
        <w:jc w:val="center"/>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b/>
          <w:bCs/>
          <w:color w:val="000000"/>
          <w:sz w:val="21"/>
          <w:szCs w:val="21"/>
          <w:lang w:eastAsia="hr-HR"/>
        </w:rPr>
        <w:t>Članak 6.</w:t>
      </w:r>
    </w:p>
    <w:p w:rsidR="00DE75FE" w:rsidRPr="00971C5A" w:rsidRDefault="00DE75FE" w:rsidP="00DE75FE">
      <w:pPr>
        <w:shd w:val="clear" w:color="auto" w:fill="FFFFFF"/>
        <w:spacing w:after="0" w:line="240" w:lineRule="auto"/>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w:t>
      </w:r>
    </w:p>
    <w:p w:rsidR="00DE75FE" w:rsidRPr="00971C5A" w:rsidRDefault="00DE75FE" w:rsidP="00DE75FE">
      <w:pPr>
        <w:shd w:val="clear" w:color="auto" w:fill="FFFFFF"/>
        <w:spacing w:after="0" w:line="240" w:lineRule="auto"/>
        <w:ind w:firstLine="709"/>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Članak 8. briše se.</w:t>
      </w:r>
    </w:p>
    <w:p w:rsidR="00DE75FE" w:rsidRPr="00971C5A" w:rsidRDefault="00DE75FE" w:rsidP="00DE75FE">
      <w:pPr>
        <w:shd w:val="clear" w:color="auto" w:fill="FFFFFF"/>
        <w:spacing w:after="0" w:line="240" w:lineRule="auto"/>
        <w:rPr>
          <w:rFonts w:ascii="Times New Roman" w:eastAsia="Times New Roman" w:hAnsi="Times New Roman" w:cs="Times New Roman"/>
          <w:color w:val="000000"/>
          <w:sz w:val="21"/>
          <w:szCs w:val="21"/>
          <w:lang w:eastAsia="hr-HR"/>
        </w:rPr>
      </w:pPr>
    </w:p>
    <w:p w:rsidR="00DE75FE" w:rsidRPr="00971C5A" w:rsidRDefault="00DE75FE" w:rsidP="00DE75FE">
      <w:pPr>
        <w:shd w:val="clear" w:color="auto" w:fill="FFFFFF"/>
        <w:spacing w:after="0" w:line="240" w:lineRule="auto"/>
        <w:jc w:val="center"/>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b/>
          <w:bCs/>
          <w:color w:val="000000"/>
          <w:sz w:val="21"/>
          <w:szCs w:val="21"/>
          <w:lang w:eastAsia="hr-HR"/>
        </w:rPr>
        <w:t>Članak 7.</w:t>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w:t>
      </w:r>
    </w:p>
    <w:p w:rsidR="00DE75FE" w:rsidRPr="00971C5A" w:rsidRDefault="00DE75FE" w:rsidP="00DE75FE">
      <w:pPr>
        <w:shd w:val="clear" w:color="auto" w:fill="FFFFFF"/>
        <w:spacing w:after="0" w:line="240" w:lineRule="auto"/>
        <w:ind w:firstLine="709"/>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Ova odluka stupa na snagu osmoga dana od dana objave u Službenom glasniku Grada Zagreba.</w:t>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w:t>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bookmarkStart w:id="4" w:name="_Hlk178257364"/>
      <w:r w:rsidRPr="00971C5A">
        <w:rPr>
          <w:rFonts w:ascii="Times New Roman" w:eastAsia="Times New Roman" w:hAnsi="Times New Roman" w:cs="Times New Roman"/>
          <w:color w:val="000000"/>
          <w:sz w:val="21"/>
          <w:szCs w:val="21"/>
          <w:lang w:eastAsia="hr-HR"/>
        </w:rPr>
        <w:t xml:space="preserve">KLASA: </w:t>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 xml:space="preserve">URBROJ: </w:t>
      </w:r>
    </w:p>
    <w:p w:rsidR="00DE75FE" w:rsidRPr="00971C5A" w:rsidRDefault="00DE75FE" w:rsidP="00DE75FE">
      <w:pPr>
        <w:shd w:val="clear" w:color="auto" w:fill="FFFFFF"/>
        <w:spacing w:after="0" w:line="240" w:lineRule="auto"/>
        <w:jc w:val="both"/>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Zagreb, ___________ 2024.</w:t>
      </w:r>
    </w:p>
    <w:p w:rsidR="00DE75FE" w:rsidRPr="00971C5A" w:rsidRDefault="00DE75FE" w:rsidP="00DE75FE">
      <w:pPr>
        <w:shd w:val="clear" w:color="auto" w:fill="FFFFFF"/>
        <w:spacing w:after="0" w:line="240" w:lineRule="auto"/>
        <w:ind w:left="4535"/>
        <w:jc w:val="center"/>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Predsjednik</w:t>
      </w:r>
    </w:p>
    <w:p w:rsidR="00DE75FE" w:rsidRPr="00971C5A" w:rsidRDefault="00DE75FE" w:rsidP="00DE75FE">
      <w:pPr>
        <w:shd w:val="clear" w:color="auto" w:fill="FFFFFF"/>
        <w:spacing w:after="0" w:line="240" w:lineRule="auto"/>
        <w:ind w:left="4535"/>
        <w:jc w:val="center"/>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color w:val="000000"/>
          <w:sz w:val="21"/>
          <w:szCs w:val="21"/>
          <w:lang w:eastAsia="hr-HR"/>
        </w:rPr>
        <w:t>Gradske skupštine</w:t>
      </w:r>
    </w:p>
    <w:p w:rsidR="004D231F" w:rsidRPr="00DE75FE" w:rsidRDefault="00DE75FE" w:rsidP="00DE75FE">
      <w:pPr>
        <w:shd w:val="clear" w:color="auto" w:fill="FFFFFF"/>
        <w:spacing w:after="0" w:line="240" w:lineRule="auto"/>
        <w:ind w:left="4535"/>
        <w:jc w:val="center"/>
        <w:rPr>
          <w:rFonts w:ascii="Times New Roman" w:eastAsia="Times New Roman" w:hAnsi="Times New Roman" w:cs="Times New Roman"/>
          <w:color w:val="000000"/>
          <w:sz w:val="21"/>
          <w:szCs w:val="21"/>
          <w:lang w:eastAsia="hr-HR"/>
        </w:rPr>
      </w:pPr>
      <w:r w:rsidRPr="00971C5A">
        <w:rPr>
          <w:rFonts w:ascii="Times New Roman" w:eastAsia="Times New Roman" w:hAnsi="Times New Roman" w:cs="Times New Roman"/>
          <w:b/>
          <w:bCs/>
          <w:color w:val="000000"/>
          <w:sz w:val="21"/>
          <w:szCs w:val="21"/>
          <w:lang w:eastAsia="hr-HR"/>
        </w:rPr>
        <w:t>Joško Klisović</w:t>
      </w:r>
      <w:bookmarkStart w:id="5" w:name="_GoBack"/>
      <w:bookmarkEnd w:id="4"/>
      <w:bookmarkEnd w:id="5"/>
    </w:p>
    <w:sectPr w:rsidR="004D231F" w:rsidRPr="00DE75FE" w:rsidSect="00DE75FE">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FE"/>
    <w:rsid w:val="004D231F"/>
    <w:rsid w:val="00DE75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D6D9"/>
  <w15:chartTrackingRefBased/>
  <w15:docId w15:val="{79734438-C8F2-44DC-BA49-2D6077A4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Glasnović</dc:creator>
  <cp:keywords/>
  <dc:description/>
  <cp:lastModifiedBy>Martina Glasnović</cp:lastModifiedBy>
  <cp:revision>1</cp:revision>
  <dcterms:created xsi:type="dcterms:W3CDTF">2024-09-26T14:10:00Z</dcterms:created>
  <dcterms:modified xsi:type="dcterms:W3CDTF">2024-09-26T14:11:00Z</dcterms:modified>
</cp:coreProperties>
</file>